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  颜元：近代大思想有传略之五</w:t>
      </w:r>
    </w:p>
    <w:p>
      <w:r>
        <w:rPr>
          <w:rFonts w:ascii="宋体" w:hAnsi="宋体" w:eastAsia="宋体"/>
          <w:sz w:val="24"/>
        </w:rPr>
        <w:t>顾颉刚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  颜元：近代大思想有传略之五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顾颉刚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本书出售、求购地址：https://www.jiaokey.com/book/detail/11313285.html</w:t>
      </w:r>
    </w:p>
    <w:p>
      <w:r>
        <w:t>更多相关图书推荐：https://www.jiaokey.com</w:t>
      </w:r>
    </w:p>
    <w:p>
      <w:r>
        <w:t>顾颉刚 其他作品：https://www.jiaokey.com/tag/顾颉刚.html</w:t>
      </w:r>
    </w:p>
    <w:p>
      <w:r>
        <w:t>关键词搜索：https://www.jiaokey.com/tag/中学生  颜元：近代大思想有传略之五.html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