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股票指数期货与期权</w:t>
      </w:r>
    </w:p>
    <w:p>
      <w:r>
        <w:rPr>
          <w:rFonts w:ascii="宋体" w:hAnsi="宋体" w:eastAsia="宋体"/>
          <w:sz w:val="24"/>
        </w:rPr>
        <w:t>（美）苏珊·雅培·吉德尔（Susan M.Gidel）著；邓传伟，朱远译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2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股票指数期货与期权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（美）苏珊·雅培·吉德尔（Susan M.Gidel）著；邓传伟，朱远译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指数 学科: 期货交易) 股票 指数 期货交易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本书出售、求购地址：https://www.jiaokey.com/book/detail/11312606.html</w:t>
      </w:r>
    </w:p>
    <w:p>
      <w:r>
        <w:t>更多相关图书推荐：https://www.jiaokey.com</w:t>
      </w:r>
    </w:p>
    <w:p>
      <w:r>
        <w:t>（美）苏珊·雅培·吉德尔（Susan M.Gidel）著；邓传伟，朱远译 其他作品：https://www.jiaokey.com/tag/（美）苏珊·雅培·吉德尔（Susan M.Gidel）著；邓传伟，朱远译.html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关键词搜索：https://www.jiaokey.com/tag/股票(学科: 指数 学科: 期货交易) 股票 指数 期货交易.html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