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书名：俄罗斯社会结构变化和社会分层  第2版</w:t>
      </w:r>
    </w:p>
    <w:p>
      <w:r>
        <w:t>作者：（俄）З.Т.戈连科娃（З.Т.Голенкова）主编著；宋竹音，王育民译</w:t>
      </w:r>
    </w:p>
    <w:p>
      <w:r>
        <w:t>出版社：北京：中国财政经济出版社</w:t>
      </w:r>
    </w:p>
    <w:p>
      <w:r>
        <w:t>出版日期：2004.06</w:t>
      </w:r>
    </w:p>
    <w:p>
      <w:r>
        <w:t>总页数：279</w:t>
      </w:r>
    </w:p>
    <w:p>
      <w:r>
        <w:t>更多请访问教客网: www.jiaokey.com</w:t>
      </w:r>
    </w:p>
    <w:p>
      <w:r>
        <w:t>俄罗斯社会结构变化和社会分层  第2版 评论地址：https://www.jiaokey.com/book/detail/11312386.html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