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书名：超越泥性  中国现代陶艺发展状态</w:t>
      </w:r>
    </w:p>
    <w:p>
      <w:r>
        <w:t>作者：邹建平主编；左正尧著</w:t>
      </w:r>
    </w:p>
    <w:p>
      <w:r>
        <w:t>出版社：长沙：湖南美术出版社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超越泥性  中国现代陶艺发展状态 评论地址：https://www.jiaokey.com/book/detail/11311122.html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