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书名：怎样学花鸟画构图</w:t>
      </w:r>
    </w:p>
    <w:p>
      <w:r>
        <w:t>作者：赵作梁，赵雨灏编著</w:t>
      </w:r>
    </w:p>
    <w:p>
      <w:r>
        <w:t>出版社：合肥：安徽美术出版社</w:t>
      </w:r>
    </w:p>
    <w:p>
      <w:r>
        <w:t>出版日期：2003.01</w:t>
      </w:r>
    </w:p>
    <w:p>
      <w:r>
        <w:t>总页数：38</w:t>
      </w:r>
    </w:p>
    <w:p>
      <w:r>
        <w:t>更多请访问教客网: www.jiaokey.com</w:t>
      </w:r>
    </w:p>
    <w:p>
      <w:r>
        <w:t>怎样学花鸟画构图 评论地址：https://www.jiaokey.com/book/detail/11310909.html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