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瑰丽宇宙</w:t>
      </w:r>
    </w:p>
    <w:p>
      <w:r>
        <w:rPr>
          <w:rFonts w:ascii="宋体" w:hAnsi="宋体" w:eastAsia="宋体"/>
          <w:sz w:val="24"/>
        </w:rPr>
        <w:t>王直华，杨汝戬，杜富山主编；李启斌，赵复垣著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瑰丽宇宙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王直华，杨汝戬，杜富山主编；李启斌，赵复垣著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本书出售、求购地址：https://www.jiaokey.com/book/detail/11310580.html</w:t>
      </w:r>
    </w:p>
    <w:p>
      <w:r>
        <w:t>更多相关图书推荐：https://www.jiaokey.com</w:t>
      </w:r>
    </w:p>
    <w:p>
      <w:r>
        <w:t>王直华，杨汝戬，杜富山主编；李启斌，赵复垣著 其他作品：https://www.jiaokey.com/tag/王直华，杨汝戬，杜富山主编；李启斌，赵复垣著.html</w:t>
      </w:r>
    </w:p>
    <w:p>
      <w:r>
        <w:t>石家庄市：河北少年儿童出版社 出版图书：https://www.jiaokey.com/tag/石家庄市：河北少年儿童出版社.html</w:t>
      </w:r>
    </w:p>
    <w:p>
      <w:r>
        <w:t>关键词搜索：https://www.jiaokey.com/tag/瑰丽宇宙.html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