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红色的历程  中国革命历史题材优秀美术作品欣赏</w:t>
      </w:r>
    </w:p>
    <w:p>
      <w:r>
        <w:rPr>
          <w:rFonts w:ascii="宋体" w:hAnsi="宋体" w:eastAsia="宋体"/>
          <w:sz w:val="24"/>
        </w:rPr>
        <w:t>汤麟主编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红色的历程  中国革命历史题材优秀美术作品欣赏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本书出售、求购地址：https://www.jiaokey.com/book/detail/11310327.html</w:t>
      </w:r>
    </w:p>
    <w:p>
      <w:r>
        <w:t>更多相关图书推荐：https://www.jiaokey.com</w:t>
      </w:r>
    </w:p>
    <w:p>
      <w:r>
        <w:t>汤麟主编 其他作品：https://www.jiaokey.com/tag/汤麟主编.html</w:t>
      </w:r>
    </w:p>
    <w:p>
      <w:r>
        <w:t>武汉市：湖北美术出版社 出版图书：https://www.jiaokey.com/tag/武汉市：湖北美术出版社.html</w:t>
      </w:r>
    </w:p>
    <w:p>
      <w:r>
        <w:t>关键词搜索：https://www.jiaokey.com/tag/红色的历程  中国革命历史题材优秀美术作品欣赏.html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