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大学德育专题十三讲</w:t>
      </w:r>
    </w:p>
    <w:p>
      <w:r>
        <w:rPr>
          <w:rFonts w:ascii="宋体" w:hAnsi="宋体" w:eastAsia="宋体"/>
          <w:sz w:val="24"/>
        </w:rPr>
        <w:t>许庆裕，陈玉功，李夙久主编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大学德育专题十三讲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许庆裕，陈玉功，李夙久主编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本书出售、求购地址：https://www.jiaokey.com/book/detail/11308667.html</w:t>
      </w:r>
    </w:p>
    <w:p>
      <w:r>
        <w:t>更多相关图书推荐：https://www.jiaokey.com</w:t>
      </w:r>
    </w:p>
    <w:p>
      <w:r>
        <w:t>许庆裕，陈玉功，李夙久主编 其他作品：https://www.jiaokey.com/tag/许庆裕，陈玉功，李夙久主编.html</w:t>
      </w:r>
    </w:p>
    <w:p>
      <w:r>
        <w:t>沈阳工业学院 出版图书：https://www.jiaokey.com/tag/沈阳工业学院.html</w:t>
      </w:r>
    </w:p>
    <w:p>
      <w:r>
        <w:t>关键词搜索：https://www.jiaokey.com/tag/大学德育专题十三讲.html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