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第一、二、三篇  初译稿</w:t>
      </w:r>
    </w:p>
    <w:p>
      <w:r>
        <w:rPr>
          <w:rFonts w:ascii="宋体" w:hAnsi="宋体" w:eastAsia="宋体"/>
          <w:sz w:val="24"/>
        </w:rPr>
        <w:t>米尔科·贝洛维奇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第一、二、三篇  初译稿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米尔科·贝洛维奇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本书出售、求购地址：https://www.jiaokey.com/book/detail/11308473.html</w:t>
      </w:r>
    </w:p>
    <w:p>
      <w:r>
        <w:t>更多相关图书推荐：https://www.jiaokey.com</w:t>
      </w:r>
    </w:p>
    <w:p>
      <w:r>
        <w:t>米尔科·贝洛维奇 其他作品：https://www.jiaokey.com/tag/米尔科·贝洛维奇.html</w:t>
      </w:r>
    </w:p>
    <w:p>
      <w:r>
        <w:t>关键词搜索：https://www.jiaokey.com/tag/政治经济学  第一、二、三篇  初译稿.html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