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苏联高炉及其辅助设备的砌砖规程</w:t>
      </w:r>
    </w:p>
    <w:p>
      <w:r>
        <w:rPr>
          <w:rFonts w:ascii="宋体" w:hAnsi="宋体" w:eastAsia="宋体"/>
          <w:sz w:val="24"/>
        </w:rPr>
        <w:t>蒋慎修译；中央重工业部钢铁工业管理局编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苏联高炉及其辅助设备的砌砖规程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蒋慎修译；中央重工业部钢铁工业管理局编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本书出售、求购地址：https://www.jiaokey.com/book/detail/11308438.html</w:t>
      </w:r>
    </w:p>
    <w:p>
      <w:r>
        <w:t>更多相关图书推荐：https://www.jiaokey.com</w:t>
      </w:r>
    </w:p>
    <w:p>
      <w:r>
        <w:t>蒋慎修译；中央重工业部钢铁工业管理局编 其他作品：https://www.jiaokey.com/tag/蒋慎修译；中央重工业部钢铁工业管理局编.html</w:t>
      </w:r>
    </w:p>
    <w:p>
      <w:r>
        <w:t>关键词搜索：https://www.jiaokey.com/tag/苏联高炉及其辅助设备的砌砖规程.html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