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关于斯大林的论辩证唯物论与历史唯物论</w:t>
      </w:r>
    </w:p>
    <w:p>
      <w:r>
        <w:rPr>
          <w:rFonts w:ascii="宋体" w:hAnsi="宋体" w:eastAsia="宋体"/>
          <w:sz w:val="24"/>
        </w:rPr>
        <w:t>苏·M·贾克著；刘执之译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关于斯大林的论辩证唯物论与历史唯物论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苏·M·贾克著；刘执之译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本书出售、求购地址：https://www.jiaokey.com/book/detail/11308096.html</w:t>
      </w:r>
    </w:p>
    <w:p>
      <w:r>
        <w:t>更多相关图书推荐：https://www.jiaokey.com</w:t>
      </w:r>
    </w:p>
    <w:p>
      <w:r>
        <w:t>苏·M·贾克著；刘执之译 其他作品：https://www.jiaokey.com/tag/苏·M·贾克著；刘执之译.html</w:t>
      </w:r>
    </w:p>
    <w:p>
      <w:r>
        <w:t>上海：上海世界知识出版社 出版图书：https://www.jiaokey.com/tag/上海：上海世界知识出版社.html</w:t>
      </w:r>
    </w:p>
    <w:p>
      <w:r>
        <w:t>关键词搜索：https://www.jiaokey.com/tag/关于斯大林的论辩证唯物论与历史唯物论.html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