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书名：最新实用治疗学  第4部  血液与脾臓疾患  贫血  急性失血</w:t>
      </w:r>
    </w:p>
    <w:p>
      <w:r>
        <w:t>作者：李贤峰，吴轶群分译</w:t>
      </w:r>
    </w:p>
    <w:p>
      <w:r>
        <w:t>出版社：上海：上海医学出版社</w:t>
      </w:r>
    </w:p>
    <w:p>
      <w:r>
        <w:t>出版日期：1954.06</w:t>
      </w:r>
    </w:p>
    <w:p>
      <w:r>
        <w:t>总页数：52</w:t>
      </w:r>
    </w:p>
    <w:p>
      <w:r>
        <w:t>更多请访问教客网: www.jiaokey.com</w:t>
      </w:r>
    </w:p>
    <w:p>
      <w:r>
        <w:t>最新实用治疗学  第4部  血液与脾臓疾患  贫血  急性失血 评论地址：https://www.jiaokey.com/book/detail/11307842.html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