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第7卷  第2章  机器零件机械加工的切削用量</w:t>
      </w:r>
    </w:p>
    <w:p>
      <w:r>
        <w:rPr>
          <w:rFonts w:ascii="宋体" w:hAnsi="宋体" w:eastAsia="宋体"/>
          <w:sz w:val="24"/>
        </w:rPr>
        <w:t>苏联机器制造百科全书编辑委员会编；格鲁陀夫，兹薇烈夫，季欣，拉林，芬凯里，马金，格兰诺夫斯基等著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第7卷  第2章  机器零件机械加工的切削用量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苏联机器制造百科全书编辑委员会编；格鲁陀夫，兹薇烈夫，季欣，拉林，芬凯里，马金，格兰诺夫斯基等著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本书出售、求购地址：https://www.jiaokey.com/book/detail/11307813.html</w:t>
      </w:r>
    </w:p>
    <w:p>
      <w:r>
        <w:t>更多相关图书推荐：https://www.jiaokey.com</w:t>
      </w:r>
    </w:p>
    <w:p>
      <w:r>
        <w:t>苏联机器制造百科全书编辑委员会编；格鲁陀夫，兹薇烈夫，季欣，拉林，芬凯里，马金，格兰诺夫斯基等著 其他作品：https://www.jiaokey.com/tag/苏联机器制造百科全书编辑委员会编；格鲁陀夫，兹薇烈夫，季欣，拉林，芬凯里，马金，格兰诺夫斯基等著.html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第7卷  第2章  机器零件机械加工的切削用量.html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