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编制建筑与装饰工程预算问答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编制建筑与装饰工程预算问答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本书出售、求购地址：https://www.jiaokey.com/book/detail/11306945.html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关键词搜索：https://www.jiaokey.com/tag/编制建筑与装饰工程预算问答.html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