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书名：上海特色男装</w:t>
      </w:r>
    </w:p>
    <w:p>
      <w:r>
        <w:t>作者：上海市纺织工业局，上海市美又新时装公司，上海市培罗蒙服装商店，上海市人立服装商店等编</w:t>
      </w:r>
    </w:p>
    <w:p>
      <w:r>
        <w:t>出版社：北京：纺织工业出版社</w:t>
      </w:r>
    </w:p>
    <w:p>
      <w:r>
        <w:t>出版日期：1986.11</w:t>
      </w:r>
    </w:p>
    <w:p>
      <w:r>
        <w:t>总页数：85</w:t>
      </w:r>
    </w:p>
    <w:p>
      <w:r>
        <w:t>更多请访问教客网: www.jiaokey.com</w:t>
      </w:r>
    </w:p>
    <w:p>
      <w:r>
        <w:t>上海特色男装 评论地址：https://www.jiaokey.com/book/detail/11306841.html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