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汽车维修职业教育改革与汽车新技术</w:t>
      </w:r>
    </w:p>
    <w:p>
      <w:r>
        <w:rPr>
          <w:rFonts w:ascii="宋体" w:hAnsi="宋体" w:eastAsia="宋体"/>
          <w:sz w:val="24"/>
        </w:rPr>
        <w:t>东方天威汽车维修工程师俱乐部汇编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汽车维修职业教育改革与汽车新技术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东方天威汽车维修工程师俱乐部汇编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本书出售、求购地址：https://www.jiaokey.com/book/detail/11306255.html</w:t>
      </w:r>
    </w:p>
    <w:p>
      <w:r>
        <w:t>更多相关图书推荐：https://www.jiaokey.com</w:t>
      </w:r>
    </w:p>
    <w:p>
      <w:r>
        <w:t>东方天威汽车维修工程师俱乐部汇编 其他作品：https://www.jiaokey.com/tag/东方天威汽车维修工程师俱乐部汇编.html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关键词搜索：https://www.jiaokey.com/tag/汽车维修职业教育改革与汽车新技术.html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