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明清至近代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明清至近代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本书出售、求购地址：https://www.jiaokey.com/book/detail/11306165.html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  明清至近代.html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