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第10号  半殖民地中国之经济结构的特征  驳共产党及改组派对于中国社会的见解</w:t>
      </w:r>
    </w:p>
    <w:p>
      <w:r>
        <w:t>作者：朱逸之编</w:t>
      </w:r>
    </w:p>
    <w:p>
      <w:r>
        <w:t>出版社：新生命月刊社</w:t>
      </w:r>
    </w:p>
    <w:p>
      <w:r>
        <w:t>出版日期：1930</w:t>
      </w:r>
    </w:p>
    <w:p>
      <w:r>
        <w:t>总页数：14</w:t>
      </w:r>
    </w:p>
    <w:p>
      <w:r>
        <w:t>更多请访问教客网: www.jiaokey.com</w:t>
      </w:r>
    </w:p>
    <w:p>
      <w:r>
        <w:t>新生命月刊  合订本  第3卷  下  第10号  半殖民地中国之经济结构的特征  驳共产党及改组派对于中国社会的见解 评论地址：https://www.jiaokey.com/book/detail/11305731.html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