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书名：城市理性发展与经营机制创新</w:t>
      </w:r>
    </w:p>
    <w:p>
      <w:r>
        <w:t>作者：黄贤金，范从来，蔡龙主编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总页数：211</w:t>
      </w:r>
    </w:p>
    <w:p>
      <w:r>
        <w:t>更多请访问教客网: www.jiaokey.com</w:t>
      </w:r>
    </w:p>
    <w:p>
      <w:r>
        <w:t>城市理性发展与经营机制创新 评论地址：https://www.jiaokey.com/book/detail/11303458.html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