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典型婚姻家庭案件诉讼证据运用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典型婚姻家庭案件诉讼证据运用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本书出售、求购地址：https://www.jiaokey.com/book/detail/11303054.html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关键词搜索：https://www.jiaokey.com/tag/典型婚姻家庭案件诉讼证据运用.html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