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专业人员和具有特殊技能的人员  第二优先权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专业人员和具有特殊技能的人员  第二优先权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本书出售、求购地址：https://www.jiaokey.com/book/detail/11302818.html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专业人员和具有特殊技能的人员  第二优先权.html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