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经典概览</w:t>
      </w:r>
    </w:p>
    <w:p>
      <w:r>
        <w:rPr>
          <w:rFonts w:ascii="宋体" w:hAnsi="宋体" w:eastAsia="宋体"/>
          <w:sz w:val="24"/>
        </w:rPr>
        <w:t>（英）埃德温·穆尔，（英）费昂纳·迈肯兹·穆尔著；徐继成译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（英）埃德温·穆尔，（英）费昂纳·迈肯兹·穆尔著；徐继成译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本书出售、求购地址：https://www.jiaokey.com/book/detail/11300529.html</w:t>
      </w:r>
    </w:p>
    <w:p>
      <w:r>
        <w:t>更多相关图书推荐：https://www.jiaokey.com</w:t>
      </w:r>
    </w:p>
    <w:p>
      <w:r>
        <w:t>（英）埃德温·穆尔，（英）费昂纳·迈肯兹·穆尔著；徐继成译 其他作品：https://www.jiaokey.com/tag/（英）埃德温·穆尔，（英）费昂纳·迈肯兹·穆尔著；徐继成译.html</w:t>
      </w:r>
    </w:p>
    <w:p>
      <w:r>
        <w:t>沈阳市：辽宁教育出版社 出版图书：https://www.jiaokey.com/tag/沈阳市：辽宁教育出版社.html</w:t>
      </w:r>
    </w:p>
    <w:p>
      <w:r>
        <w:t>关键词搜索：https://www.jiaokey.com/tag/经典概览.html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