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中国暖通空调制冷年鉴</w:t>
      </w:r>
    </w:p>
    <w:p>
      <w:r>
        <w:rPr>
          <w:rFonts w:ascii="宋体" w:hAnsi="宋体" w:eastAsia="宋体"/>
          <w:sz w:val="24"/>
        </w:rPr>
        <w:t>宋德强，栗东主编；中国暖通空调制冷年鉴编写组编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中国暖通空调制冷年鉴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宋德强，栗东主编；中国暖通空调制冷年鉴编写组编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本书出售、求购地址：https://www.jiaokey.com/book/detail/11300495.html</w:t>
      </w:r>
    </w:p>
    <w:p>
      <w:r>
        <w:t>更多相关图书推荐：https://www.jiaokey.com</w:t>
      </w:r>
    </w:p>
    <w:p>
      <w:r>
        <w:t>宋德强，栗东主编；中国暖通空调制冷年鉴编写组编 其他作品：https://www.jiaokey.com/tag/宋德强，栗东主编；中国暖通空调制冷年鉴编写组编.html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关键词搜索：https://www.jiaokey.com/tag/中国暖通空调制冷年鉴.html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