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工科基础化学系列教材  文管类专业  大学化学专题</w:t>
      </w:r>
    </w:p>
    <w:p>
      <w:r>
        <w:rPr>
          <w:rFonts w:ascii="宋体" w:hAnsi="宋体" w:eastAsia="宋体"/>
          <w:sz w:val="24"/>
        </w:rPr>
        <w:t>强亮生主编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工科基础化学系列教材  文管类专业  大学化学专题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本书出售、求购地址：https://www.jiaokey.com/book/detail/11299587.html</w:t>
      </w:r>
    </w:p>
    <w:p>
      <w:r>
        <w:t>更多相关图书推荐：https://www.jiaokey.com</w:t>
      </w:r>
    </w:p>
    <w:p>
      <w:r>
        <w:t>强亮生主编 其他作品：https://www.jiaokey.com/tag/强亮生主编.html</w:t>
      </w:r>
    </w:p>
    <w:p>
      <w:r>
        <w:t>关键词搜索：https://www.jiaokey.com/tag/工科基础化学系列教材  文管类专业  大学化学专题.html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