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创造游戏中的艺术</w:t>
      </w:r>
    </w:p>
    <w:p>
      <w:r>
        <w:rPr>
          <w:rFonts w:ascii="宋体" w:hAnsi="宋体" w:eastAsia="宋体"/>
          <w:sz w:val="24"/>
        </w:rPr>
        <w:t>（美）Matthew Omernick编著；刘颖，方禾译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创造游戏中的艺术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Omernick编著；刘颖，方禾译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本书出售、求购地址：https://www.jiaokey.com/book/detail/11299530.html</w:t>
      </w:r>
    </w:p>
    <w:p>
      <w:r>
        <w:t>更多相关图书推荐：https://www.jiaokey.com</w:t>
      </w:r>
    </w:p>
    <w:p>
      <w:r>
        <w:t>（美）Matthew Omernick编著；刘颖，方禾译 其他作品：https://www.jiaokey.com/tag/（美）Matthew Omernick编著；刘颖，方禾译.html</w:t>
      </w:r>
    </w:p>
    <w:p>
      <w:r>
        <w:t>北京：红旗出版社；北京希望电子出版社 出版图书：https://www.jiaokey.com/tag/北京：红旗出版社；北京希望电子出版社.html</w:t>
      </w:r>
    </w:p>
    <w:p>
      <w:r>
        <w:t>关键词搜索：https://www.jiaokey.com/tag/创造游戏中的艺术.html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