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高中化学课堂知识手册</w:t>
      </w:r>
    </w:p>
    <w:p>
      <w:r>
        <w:rPr>
          <w:rFonts w:ascii="宋体" w:hAnsi="宋体" w:eastAsia="宋体"/>
          <w:sz w:val="24"/>
        </w:rPr>
        <w:t>阚道银主编；曹林翔，阚道银，马学东，赵海，章国勇，李永新编著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阚道银主编；曹林翔，阚道银，马学东，赵海，章国勇，李永新编著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本书出售、求购地址：https://www.jiaokey.com/book/detail/11299229.html</w:t>
      </w:r>
    </w:p>
    <w:p>
      <w:r>
        <w:t>更多相关图书推荐：https://www.jiaokey.com</w:t>
      </w:r>
    </w:p>
    <w:p>
      <w:r>
        <w:t>阚道银主编；曹林翔，阚道银，马学东，赵海，章国勇，李永新编著 其他作品：https://www.jiaokey.com/tag/阚道银主编；曹林翔，阚道银，马学东，赵海，章国勇，李永新编著.html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关键词搜索：https://www.jiaokey.com/tag/高中化学课堂知识手册.html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