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团员手册</w:t>
      </w:r>
    </w:p>
    <w:p>
      <w:r>
        <w:rPr>
          <w:rFonts w:ascii="宋体" w:hAnsi="宋体" w:eastAsia="宋体"/>
          <w:sz w:val="24"/>
        </w:rPr>
        <w:t>金钊，常春梅主编；吕薇，巨旺民，岳东峰，吴会艺副主编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金钊，常春梅主编；吕薇，巨旺民，岳东峰，吴会艺副主编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本书出售、求购地址：https://www.jiaokey.com/book/detail/11297277.html</w:t>
      </w:r>
    </w:p>
    <w:p>
      <w:r>
        <w:t>更多相关图书推荐：https://www.jiaokey.com</w:t>
      </w:r>
    </w:p>
    <w:p>
      <w:r>
        <w:t>金钊，常春梅主编；吕薇，巨旺民，岳东峰，吴会艺副主编 其他作品：https://www.jiaokey.com/tag/金钊，常春梅主编；吕薇，巨旺民，岳东峰，吴会艺副主编.html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关键词搜索：https://www.jiaokey.com/tag/团员手册.html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