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  火与剑书写的故事</w:t>
      </w:r>
    </w:p>
    <w:p>
      <w:r>
        <w:t>作者：李爱民，云启栋著</w:t>
      </w:r>
    </w:p>
    <w:p>
      <w:r>
        <w:t>出版社：武汉：湖北人民出版社</w:t>
      </w:r>
    </w:p>
    <w:p>
      <w:r>
        <w:t>出版日期：1995.04</w:t>
      </w:r>
    </w:p>
    <w:p>
      <w:r>
        <w:t>总页数：149</w:t>
      </w:r>
    </w:p>
    <w:p>
      <w:r>
        <w:t>更多请访问教客网: www.jiaokey.com</w:t>
      </w:r>
    </w:p>
    <w:p>
      <w:r>
        <w:t>中国军事  火与剑书写的故事 评论地址：https://www.jiaokey.com/book/detail/11296911.html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