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书名：美术画典  外国民族服装</w:t>
      </w:r>
    </w:p>
    <w:p>
      <w:r>
        <w:t>作者:胡杨，鲁里，冰朗编绘</w:t>
      </w:r>
    </w:p>
    <w:p>
      <w:r>
        <w:t>出版社:天津：天津人民美术出版社</w:t>
      </w:r>
    </w:p>
    <w:p>
      <w:r>
        <w:t>出版日期：1987.12</w:t>
      </w:r>
    </w:p>
    <w:p>
      <w:r>
        <w:t>总页数：231</w:t>
      </w:r>
    </w:p>
    <w:p>
      <w:r>
        <w:t>更多请访问教客网:www.jiaokey.com</w:t>
      </w:r>
    </w:p>
    <w:p>
      <w:r>
        <w:t>美术画典  外国民族服装评论地址：https://www.jiaokey.com/book/detail/11294925.html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