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书名：秋的旋律  袁杰英中老年服装作品</w:t>
      </w:r>
    </w:p>
    <w:p>
      <w:r>
        <w:t>作者：袁杰英编绘</w:t>
      </w:r>
    </w:p>
    <w:p>
      <w:r>
        <w:t>出版社：轻工业出版社</w:t>
      </w:r>
    </w:p>
    <w:p>
      <w:r>
        <w:t>出版日期：1989.10</w:t>
      </w:r>
    </w:p>
    <w:p>
      <w:r>
        <w:t>总页数：116</w:t>
      </w:r>
    </w:p>
    <w:p>
      <w:r>
        <w:t>更多请访问教客网: www.jiaokey.com</w:t>
      </w:r>
    </w:p>
    <w:p>
      <w:r>
        <w:t>秋的旋律  袁杰英中老年服装作品 评论地址：https://www.jiaokey.com/book/detail/11294471.html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