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2000 题解与实验指导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2000 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本书出售、求购地址：https://www.jiaokey.com/book/detail/11294178.html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Access 2000 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