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书名：生活家园与社会共同体  “康乐工程”与上海社区实践模式个案研究</w:t>
      </w:r>
    </w:p>
    <w:p>
      <w:r>
        <w:t>作者：徐中振，李友梅等著</w:t>
      </w:r>
    </w:p>
    <w:p>
      <w:r>
        <w:t>出版社：上海：上海大学出版社</w:t>
      </w:r>
    </w:p>
    <w:p>
      <w:r>
        <w:t>出版日期：2003.11</w:t>
      </w:r>
    </w:p>
    <w:p>
      <w:r>
        <w:t>总页数：283</w:t>
      </w:r>
    </w:p>
    <w:p>
      <w:r>
        <w:t>更多请访问教客网: www.jiaokey.com</w:t>
      </w:r>
    </w:p>
    <w:p>
      <w:r>
        <w:t>生活家园与社会共同体  “康乐工程”与上海社区实践模式个案研究 评论地址：https://www.jiaokey.com/book/detail/11293823.html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