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书名：认知风格与学习策略  理解学习和行为中的风格差异</w:t>
      </w:r>
    </w:p>
    <w:p>
      <w:r>
        <w:t>作者：（英）R·赖丁（Richard J.Riding），（英）S·雷纳（Stephen G.Rayner）著；庞维国译</w:t>
      </w:r>
    </w:p>
    <w:p>
      <w:r>
        <w:t>出版社：</w:t>
      </w:r>
    </w:p>
    <w:p>
      <w:r>
        <w:t>出版日期：2003.07</w:t>
      </w:r>
    </w:p>
    <w:p>
      <w:r>
        <w:t>总页数：209</w:t>
      </w:r>
    </w:p>
    <w:p>
      <w:r>
        <w:t>更多请访问教客网: www.jiaokey.com</w:t>
      </w:r>
    </w:p>
    <w:p>
      <w:r>
        <w:t>认知风格与学习策略  理解学习和行为中的风格差异 评论地址：https://www.jiaokey.com/book/detail/11293731.html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