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小学素质教育实践  模式建构与理论反思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小学素质教育实践  模式建构与理论反思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本书出售、求购地址：https://www.jiaokey.com/book/detail/11293697.html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关键词搜索：https://www.jiaokey.com/tag/小学素质教育实践  模式建构与理论反思.html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