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中国技术前瞻报告  信息、生物和新材料  2003</w:t>
      </w:r>
    </w:p>
    <w:p>
      <w:r>
        <w:rPr>
          <w:rFonts w:ascii="宋体" w:hAnsi="宋体" w:eastAsia="宋体"/>
          <w:sz w:val="24"/>
        </w:rPr>
        <w:t>技术预测与国家关键技术选择研究组著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中国技术前瞻报告  信息、生物和新材料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技术预测与国家关键技术选择研究组著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本书出售、求购地址：https://www.jiaokey.com/book/detail/11293579.html</w:t>
      </w:r>
    </w:p>
    <w:p>
      <w:r>
        <w:t>更多相关图书推荐：https://www.jiaokey.com</w:t>
      </w:r>
    </w:p>
    <w:p>
      <w:r>
        <w:t>技术预测与国家关键技术选择研究组著 其他作品：https://www.jiaokey.com/tag/技术预测与国家关键技术选择研究组著.html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关键词搜索：https://www.jiaokey.com/tag/中国技术前瞻报告  信息、生物和新材料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