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步炮飞恊同研究  第一篇  阵地攻击</w:t>
      </w:r>
    </w:p>
    <w:p>
      <w:r>
        <w:rPr>
          <w:rFonts w:ascii="宋体" w:hAnsi="宋体" w:eastAsia="宋体"/>
          <w:sz w:val="24"/>
        </w:rPr>
        <w:t>陆军步兵学校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步炮飞恊同研究  第一篇  阵地攻击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陆军步兵学校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本书出售、求购地址：https://www.jiaokey.com/book/detail/11292923.html</w:t>
      </w:r>
    </w:p>
    <w:p>
      <w:r>
        <w:t>更多相关图书推荐：https://www.jiaokey.com</w:t>
      </w:r>
    </w:p>
    <w:p>
      <w:r>
        <w:t>陆军步兵学校 其他作品：https://www.jiaokey.com/tag/陆军步兵学校.html</w:t>
      </w:r>
    </w:p>
    <w:p>
      <w:r>
        <w:t>关键词搜索：https://www.jiaokey.com/tag/步炮飞恊同研究  第一篇  阵地攻击.html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