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书名：情感与符号  康定斯基与抽象主义绘画</w:t>
      </w:r>
    </w:p>
    <w:p>
      <w:r>
        <w:t>作者：罗士平著</w:t>
      </w:r>
    </w:p>
    <w:p>
      <w:r>
        <w:t>出版社：北京：人民美术出版社</w:t>
      </w:r>
    </w:p>
    <w:p>
      <w:r>
        <w:t>出版日期：1989.06</w:t>
      </w:r>
    </w:p>
    <w:p>
      <w:r>
        <w:t>总页数：70</w:t>
      </w:r>
    </w:p>
    <w:p>
      <w:r>
        <w:t>更多请访问教客网: www.jiaokey.com</w:t>
      </w:r>
    </w:p>
    <w:p>
      <w:r>
        <w:t>情感与符号  康定斯基与抽象主义绘画 评论地址：https://www.jiaokey.com/book/detail/11292493.html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