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世界英雄传说精选</w:t>
      </w:r>
    </w:p>
    <w:p>
      <w:r>
        <w:rPr>
          <w:rFonts w:ascii="宋体" w:hAnsi="宋体" w:eastAsia="宋体"/>
          <w:sz w:val="24"/>
        </w:rPr>
        <w:t>袁志英，谢叔荣，裴莹，宫云玲编译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世界英雄传说精选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袁志英，谢叔荣，裴莹，宫云玲编译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本书出售、求购地址：https://www.jiaokey.com/book/detail/11290943.html</w:t>
      </w:r>
    </w:p>
    <w:p>
      <w:r>
        <w:t>更多相关图书推荐：https://www.jiaokey.com</w:t>
      </w:r>
    </w:p>
    <w:p>
      <w:r>
        <w:t>袁志英，谢叔荣，裴莹，宫云玲编译 其他作品：https://www.jiaokey.com/tag/袁志英，谢叔荣，裴莹，宫云玲编译.html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关键词搜索：https://www.jiaokey.com/tag/世界英雄传说精选.html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