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英国帝国主义的前途</w:t>
      </w:r>
    </w:p>
    <w:p>
      <w:r>
        <w:rPr>
          <w:rFonts w:ascii="宋体" w:hAnsi="宋体" w:eastAsia="宋体"/>
          <w:sz w:val="24"/>
        </w:rPr>
        <w:t>托罗斯基著；张太白译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英国帝国主义的前途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托罗斯基著；张太白译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本书出售、求购地址：https://www.jiaokey.com/book/detail/11290523.html</w:t>
      </w:r>
    </w:p>
    <w:p>
      <w:r>
        <w:t>更多相关图书推荐：https://www.jiaokey.com</w:t>
      </w:r>
    </w:p>
    <w:p>
      <w:r>
        <w:t>托罗斯基著；张太白译 其他作品：https://www.jiaokey.com/tag/托罗斯基著；张太白译.html</w:t>
      </w:r>
    </w:p>
    <w:p>
      <w:r>
        <w:t>上海春潮书局 出版图书：https://www.jiaokey.com/tag/上海春潮书局.html</w:t>
      </w:r>
    </w:p>
    <w:p>
      <w:r>
        <w:t>关键词搜索：https://www.jiaokey.com/tag/英国帝国主义的前途.html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