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西部开发投资法制环境论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西部开发投资法制环境论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本书出售、求购地址：https://www.jiaokey.com/book/detail/11289763.html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关键词搜索：https://www.jiaokey.com/tag/西部开发投资法制环境论.html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