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书名：果树盆景制作与养护</w:t>
      </w:r>
    </w:p>
    <w:p>
      <w:r>
        <w:t>作者：郭成源主编；马祥梅，马兴义，孙华君，江崇海，邢柱东，邱艳昌，陈兴振，郭成源编著</w:t>
      </w:r>
    </w:p>
    <w:p>
      <w:r>
        <w:t>出版社：北京：金盾出版社</w:t>
      </w:r>
    </w:p>
    <w:p>
      <w:r>
        <w:t>出版日期：2004.09</w:t>
      </w:r>
    </w:p>
    <w:p>
      <w:r>
        <w:t>总页数：154</w:t>
      </w:r>
    </w:p>
    <w:p>
      <w:r>
        <w:t>更多请访问教客网: www.jiaokey.com</w:t>
      </w:r>
    </w:p>
    <w:p>
      <w:r>
        <w:t>果树盆景制作与养护 评论地址：https://www.jiaokey.com/book/detail/11289126.html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