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卫生实验法·注解</w:t>
      </w:r>
    </w:p>
    <w:p>
      <w:r>
        <w:rPr>
          <w:rFonts w:ascii="宋体" w:hAnsi="宋体" w:eastAsia="宋体"/>
          <w:sz w:val="24"/>
        </w:rPr>
        <w:t>日本药学会编著；张洪祥主编译；中华预防医学会组译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卫生实验法·注解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日本药学会编著；张洪祥主编译；中华预防医学会组译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本书出售、求购地址：https://www.jiaokey.com/book/detail/11288825.html</w:t>
      </w:r>
    </w:p>
    <w:p>
      <w:r>
        <w:t>更多相关图书推荐：https://www.jiaokey.com</w:t>
      </w:r>
    </w:p>
    <w:p>
      <w:r>
        <w:t>日本药学会编著；张洪祥主编译；中华预防医学会组译 其他作品：https://www.jiaokey.com/tag/日本药学会编著；张洪祥主编译；中华预防医学会组译.html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关键词搜索：https://www.jiaokey.com/tag/卫生实验法·注解.html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