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书名：奇妙的思维  思维过程物质基础探源</w:t>
      </w:r>
    </w:p>
    <w:p>
      <w:r>
        <w:t>作者：赵国求著</w:t>
      </w:r>
    </w:p>
    <w:p>
      <w:r>
        <w:t>出版社：武汉：湖北人民出版社</w:t>
      </w:r>
    </w:p>
    <w:p>
      <w:r>
        <w:t>出版日期：2000.04</w:t>
      </w:r>
    </w:p>
    <w:p>
      <w:r>
        <w:t>总页数：230</w:t>
      </w:r>
    </w:p>
    <w:p>
      <w:r>
        <w:t>更多请访问教客网: www.jiaokey.com</w:t>
      </w:r>
    </w:p>
    <w:p>
      <w:r>
        <w:t>奇妙的思维  思维过程物质基础探源 评论地址：https://www.jiaokey.com/book/detail/11288344.html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