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锁定目标  打击对手  如何比竞争对手更好地赢得市场和顾客</w:t>
      </w:r>
    </w:p>
    <w:p>
      <w:r>
        <w:rPr>
          <w:rFonts w:ascii="宋体" w:hAnsi="宋体" w:eastAsia="宋体"/>
          <w:sz w:val="24"/>
        </w:rPr>
        <w:t>（加）伊恩·戈登（Ian H.Gordon）著；唐胜军译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锁定目标  打击对手  如何比竞争对手更好地赢得市场和顾客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（加）伊恩·戈登（Ian H.Gordon）著；唐胜军译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企业(学科:市场竞争学科:研究)企业市场竞争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本书出售、求购地址：https://www.jiaokey.com/book/detail/11287873.html</w:t>
      </w:r>
    </w:p>
    <w:p>
      <w:r>
        <w:t>更多相关图书推荐：https://www.jiaokey.com</w:t>
      </w:r>
    </w:p>
    <w:p>
      <w:r>
        <w:t>（加）伊恩·戈登（Ian H.Gordon）著；唐胜军译 其他作品：https://www.jiaokey.com/tag/（加）伊恩·戈登（Ian H.Gordon）著；唐胜军译.html</w:t>
      </w:r>
    </w:p>
    <w:p>
      <w:r>
        <w:t>北京:企业管理出版社,2004.09 出版图书：https://www.jiaokey.com/tag/北京:企业管理出版社,2004.09.html</w:t>
      </w:r>
    </w:p>
    <w:p>
      <w:r>
        <w:t>关键词搜索：https://www.jiaokey.com/tag/企业(学科:市场竞争学科:研究)企业市场竞争.html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