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英语专业4级考试历年真题详解  1996-2004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英语专业4级考试历年真题详解  1996-2004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本书出售、求购地址：https://www.jiaokey.com/book/detail/11286967.html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