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古诗词曲英译理论探索</w:t>
      </w:r>
    </w:p>
    <w:p>
      <w:r>
        <w:rPr>
          <w:rFonts w:ascii="宋体" w:hAnsi="宋体" w:eastAsia="宋体"/>
          <w:sz w:val="24"/>
        </w:rPr>
        <w:t>顾正阳著；黄培希，王燕华，朱清华，张圆圆，卢军羽，秦蕊，刘向前参著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古诗词曲英译理论探索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顾正阳著；黄培希，王燕华，朱清华，张圆圆，卢军羽，秦蕊，刘向前参著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本书出售、求购地址：https://www.jiaokey.com/book/detail/11286777.html</w:t>
      </w:r>
    </w:p>
    <w:p>
      <w:r>
        <w:t>更多相关图书推荐：https://www.jiaokey.com</w:t>
      </w:r>
    </w:p>
    <w:p>
      <w:r>
        <w:t>顾正阳著；黄培希，王燕华，朱清华，张圆圆，卢军羽，秦蕊，刘向前参著 其他作品：https://www.jiaokey.com/tag/顾正阳著；黄培希，王燕华，朱清华，张圆圆，卢军羽，秦蕊，刘向前参著.html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关键词搜索：https://www.jiaokey.com/tag/古诗词曲英译理论探索.html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