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第5版</w:t>
      </w:r>
    </w:p>
    <w:p>
      <w:r>
        <w:rPr>
          <w:rFonts w:ascii="宋体" w:hAnsi="宋体" w:eastAsia="宋体"/>
          <w:sz w:val="24"/>
        </w:rPr>
        <w:t>（美）罗杰·A.阿诺德（Roger A.Arnold）著；沈可挺，刘惠林译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（美）罗杰·A.阿诺德（Roger A.Arnold）著；沈可挺，刘惠林译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本书出售、求购地址：https://www.jiaokey.com/book/detail/11286603.html</w:t>
      </w:r>
    </w:p>
    <w:p>
      <w:r>
        <w:t>更多相关图书推荐：https://www.jiaokey.com</w:t>
      </w:r>
    </w:p>
    <w:p>
      <w:r>
        <w:t>（美）罗杰·A.阿诺德（Roger A.Arnold）著；沈可挺，刘惠林译 其他作品：https://www.jiaokey.com/tag/（美）罗杰·A.阿诺德（Roger A.Arnold）著；沈可挺，刘惠林译.html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关键词搜索：https://www.jiaokey.com/tag/经济学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