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保险财务与会计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保险财务与会计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本书出售、求购地址：https://www.jiaokey.com/book/detail/11286221.html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关键词搜索：https://www.jiaokey.com/tag/保险财务与会计.html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