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书名：战后日本经济  以经济小说的形式解读1945年-2000年日本经济发展全过程</w:t>
      </w:r>
    </w:p>
    <w:p>
      <w:r>
        <w:t>作者：（日）堺宪一著；夏占友，曹红月主译</w:t>
      </w:r>
    </w:p>
    <w:p>
      <w:r>
        <w:t>出版社：北京：对外经济贸易大学出版社</w:t>
      </w:r>
    </w:p>
    <w:p>
      <w:r>
        <w:t>出版日期：2004</w:t>
      </w:r>
    </w:p>
    <w:p>
      <w:r>
        <w:t>总页数：228</w:t>
      </w:r>
    </w:p>
    <w:p>
      <w:r>
        <w:t>更多请访问教客网: www.jiaokey.com</w:t>
      </w:r>
    </w:p>
    <w:p>
      <w:r>
        <w:t>战后日本经济  以经济小说的形式解读1945年-2000年日本经济发展全过程 评论地址：https://www.jiaokey.com/book/detail/11286188.html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