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新视野大学英语读写教程讲析</w:t>
      </w:r>
    </w:p>
    <w:p>
      <w:r>
        <w:rPr>
          <w:rFonts w:ascii="宋体" w:hAnsi="宋体" w:eastAsia="宋体"/>
          <w:sz w:val="24"/>
        </w:rPr>
        <w:t>罗德芬总主编；刘飞兵，胡艳芬主编；刘飞兵，朱玉明，唐洪波，胡慧，金益云，刘彬，黄曙光，许利编者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新视野大学英语读写教程讲析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罗德芬总主编；刘飞兵，胡艳芬主编；刘飞兵，朱玉明，唐洪波，胡慧，金益云，刘彬，黄曙光，许利编者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本书出售、求购地址：https://www.jiaokey.com/book/detail/11285486.html</w:t>
      </w:r>
    </w:p>
    <w:p>
      <w:r>
        <w:t>更多相关图书推荐：https://www.jiaokey.com</w:t>
      </w:r>
    </w:p>
    <w:p>
      <w:r>
        <w:t>罗德芬总主编；刘飞兵，胡艳芬主编；刘飞兵，朱玉明，唐洪波，胡慧，金益云，刘彬，黄曙光，许利编者 其他作品：https://www.jiaokey.com/tag/罗德芬总主编；刘飞兵，胡艳芬主编；刘飞兵，朱玉明，唐洪波，胡慧，金益云，刘彬，黄曙光，许利编者.html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关键词搜索：https://www.jiaokey.com/tag/新视野大学英语读写教程讲析.html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